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1BD0" w14:textId="2CAC78DA" w:rsidR="00861726" w:rsidRPr="006160ED" w:rsidRDefault="00406C3D" w:rsidP="00861726">
      <w:pPr>
        <w:rPr>
          <w:rFonts w:ascii="Arial" w:hAnsi="Arial" w:cs="Arial"/>
          <w:b/>
        </w:rPr>
      </w:pP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Pr="006160ED">
        <w:rPr>
          <w:rFonts w:ascii="Arial" w:hAnsi="Arial" w:cs="Arial"/>
        </w:rPr>
        <w:tab/>
      </w:r>
      <w:r w:rsidR="00861726" w:rsidRPr="006160ED">
        <w:rPr>
          <w:rFonts w:ascii="Arial" w:hAnsi="Arial" w:cs="Arial"/>
        </w:rPr>
        <w:t xml:space="preserve">    </w:t>
      </w:r>
      <w:r w:rsidR="006160ED">
        <w:rPr>
          <w:rFonts w:ascii="Arial" w:hAnsi="Arial" w:cs="Arial"/>
        </w:rPr>
        <w:t xml:space="preserve">      </w:t>
      </w:r>
      <w:r w:rsidR="00861726" w:rsidRPr="006160ED">
        <w:rPr>
          <w:rFonts w:ascii="Arial" w:hAnsi="Arial" w:cs="Arial"/>
        </w:rPr>
        <w:t xml:space="preserve">   </w:t>
      </w:r>
      <w:r w:rsidRPr="006160ED">
        <w:rPr>
          <w:rFonts w:ascii="Arial" w:hAnsi="Arial" w:cs="Arial"/>
          <w:b/>
        </w:rPr>
        <w:t>Page 6</w:t>
      </w:r>
    </w:p>
    <w:p w14:paraId="340E04B8" w14:textId="77777777" w:rsidR="00861726" w:rsidRPr="006160ED" w:rsidRDefault="00861726" w:rsidP="00861726">
      <w:pPr>
        <w:rPr>
          <w:rFonts w:ascii="Arial" w:hAnsi="Arial" w:cs="Arial"/>
          <w:b/>
        </w:rPr>
      </w:pPr>
    </w:p>
    <w:p w14:paraId="04B1FBDF" w14:textId="4433A2C4" w:rsidR="00D63259" w:rsidRPr="002D78A6" w:rsidRDefault="00406C3D" w:rsidP="00861726">
      <w:pPr>
        <w:rPr>
          <w:rFonts w:ascii="Arial" w:hAnsi="Arial" w:cs="Arial"/>
          <w:b/>
        </w:rPr>
      </w:pPr>
      <w:r w:rsidRPr="006160ED">
        <w:rPr>
          <w:rFonts w:ascii="Arial" w:hAnsi="Arial" w:cs="Arial"/>
          <w:b/>
        </w:rPr>
        <w:t>I</w:t>
      </w:r>
      <w:r w:rsidRPr="002D78A6">
        <w:rPr>
          <w:rFonts w:ascii="Arial" w:hAnsi="Arial" w:cs="Arial"/>
          <w:b/>
        </w:rPr>
        <w:t>ndependent Examiner’s Report to the Trustees of</w:t>
      </w:r>
    </w:p>
    <w:p w14:paraId="04B1FBE0" w14:textId="77777777" w:rsidR="008F1366" w:rsidRPr="002D78A6" w:rsidRDefault="00406C3D" w:rsidP="002D54B8">
      <w:pPr>
        <w:spacing w:line="240" w:lineRule="auto"/>
        <w:jc w:val="both"/>
        <w:rPr>
          <w:rFonts w:ascii="Arial" w:hAnsi="Arial" w:cs="Arial"/>
          <w:b/>
        </w:rPr>
      </w:pPr>
      <w:r w:rsidRPr="002D78A6">
        <w:rPr>
          <w:rFonts w:ascii="Arial" w:hAnsi="Arial" w:cs="Arial"/>
          <w:b/>
        </w:rPr>
        <w:t>The Royal Scottish Country Dance Society (Perth and Perthshire Branch)</w:t>
      </w:r>
    </w:p>
    <w:p w14:paraId="04B1FBE1" w14:textId="77777777" w:rsidR="00406C3D" w:rsidRPr="002D78A6" w:rsidRDefault="00406C3D" w:rsidP="002D54B8">
      <w:pPr>
        <w:spacing w:line="240" w:lineRule="auto"/>
        <w:jc w:val="both"/>
        <w:rPr>
          <w:rFonts w:ascii="Arial" w:hAnsi="Arial" w:cs="Arial"/>
          <w:b/>
        </w:rPr>
      </w:pPr>
    </w:p>
    <w:p w14:paraId="04B1FBE2" w14:textId="597179E3" w:rsidR="00406C3D" w:rsidRPr="002D78A6" w:rsidRDefault="00406C3D" w:rsidP="002D54B8">
      <w:pPr>
        <w:spacing w:line="240" w:lineRule="auto"/>
        <w:jc w:val="both"/>
        <w:rPr>
          <w:rFonts w:ascii="Arial" w:hAnsi="Arial" w:cs="Arial"/>
        </w:rPr>
      </w:pPr>
      <w:r w:rsidRPr="002D78A6">
        <w:rPr>
          <w:rFonts w:ascii="Arial" w:hAnsi="Arial" w:cs="Arial"/>
        </w:rPr>
        <w:t>I report on the accounts of the charity for the year ended 30</w:t>
      </w:r>
      <w:r w:rsidRPr="002D78A6">
        <w:rPr>
          <w:rFonts w:ascii="Arial" w:hAnsi="Arial" w:cs="Arial"/>
          <w:vertAlign w:val="superscript"/>
        </w:rPr>
        <w:t>th</w:t>
      </w:r>
      <w:r w:rsidR="00BB2C19" w:rsidRPr="002D78A6">
        <w:rPr>
          <w:rFonts w:ascii="Arial" w:hAnsi="Arial" w:cs="Arial"/>
        </w:rPr>
        <w:t xml:space="preserve"> April 20</w:t>
      </w:r>
      <w:r w:rsidR="00956F4F" w:rsidRPr="002D78A6">
        <w:rPr>
          <w:rFonts w:ascii="Arial" w:hAnsi="Arial" w:cs="Arial"/>
        </w:rPr>
        <w:t>2</w:t>
      </w:r>
      <w:r w:rsidR="00DF5613" w:rsidRPr="002D78A6">
        <w:rPr>
          <w:rFonts w:ascii="Arial" w:hAnsi="Arial" w:cs="Arial"/>
        </w:rPr>
        <w:t>3</w:t>
      </w:r>
      <w:r w:rsidRPr="002D78A6">
        <w:rPr>
          <w:rFonts w:ascii="Arial" w:hAnsi="Arial" w:cs="Arial"/>
        </w:rPr>
        <w:t>, which are set out on pages 3 to 5.</w:t>
      </w:r>
    </w:p>
    <w:p w14:paraId="04B1FBE3" w14:textId="77777777" w:rsidR="00406C3D" w:rsidRPr="002D78A6" w:rsidRDefault="00406C3D" w:rsidP="002D54B8">
      <w:pPr>
        <w:spacing w:line="240" w:lineRule="auto"/>
        <w:jc w:val="both"/>
        <w:rPr>
          <w:rFonts w:ascii="Arial" w:hAnsi="Arial" w:cs="Arial"/>
          <w:b/>
        </w:rPr>
      </w:pPr>
      <w:r w:rsidRPr="002D78A6">
        <w:rPr>
          <w:rFonts w:ascii="Arial" w:hAnsi="Arial" w:cs="Arial"/>
          <w:b/>
        </w:rPr>
        <w:t>Respective responsibilities of trustees and examiner</w:t>
      </w:r>
    </w:p>
    <w:p w14:paraId="04B1FBE4" w14:textId="77777777" w:rsidR="00406C3D" w:rsidRPr="002D78A6" w:rsidRDefault="00406C3D" w:rsidP="002D54B8">
      <w:pPr>
        <w:spacing w:line="240" w:lineRule="auto"/>
        <w:jc w:val="both"/>
        <w:rPr>
          <w:rFonts w:ascii="Arial" w:hAnsi="Arial" w:cs="Arial"/>
        </w:rPr>
      </w:pPr>
      <w:r w:rsidRPr="002D78A6">
        <w:rPr>
          <w:rFonts w:ascii="Arial" w:hAnsi="Arial" w:cs="Arial"/>
        </w:rPr>
        <w:t xml:space="preserve">The charity’s trustees are responsible for the </w:t>
      </w:r>
      <w:r w:rsidR="00D63259" w:rsidRPr="002D78A6">
        <w:rPr>
          <w:rFonts w:ascii="Arial" w:hAnsi="Arial" w:cs="Arial"/>
        </w:rPr>
        <w:t xml:space="preserve">preparation of the </w:t>
      </w:r>
      <w:r w:rsidRPr="002D78A6">
        <w:rPr>
          <w:rFonts w:ascii="Arial" w:hAnsi="Arial" w:cs="Arial"/>
        </w:rPr>
        <w:t>accounts in accordance with the terms of the Charities and Trustee Investment (Scotland) Act 2005 and the Charities Accounts (Scotland) Regulations</w:t>
      </w:r>
      <w:r w:rsidR="008F1366" w:rsidRPr="002D78A6">
        <w:rPr>
          <w:rFonts w:ascii="Arial" w:hAnsi="Arial" w:cs="Arial"/>
        </w:rPr>
        <w:t xml:space="preserve"> 2006.  The charity trustees consider that the audit requirement of Regulation 10(1)</w:t>
      </w:r>
      <w:r w:rsidR="00D63259" w:rsidRPr="002D78A6">
        <w:rPr>
          <w:rFonts w:ascii="Arial" w:hAnsi="Arial" w:cs="Arial"/>
        </w:rPr>
        <w:t xml:space="preserve"> </w:t>
      </w:r>
      <w:r w:rsidR="008F1366" w:rsidRPr="002D78A6">
        <w:rPr>
          <w:rFonts w:ascii="Arial" w:hAnsi="Arial" w:cs="Arial"/>
        </w:rPr>
        <w:t>(d) of the 2006 Accounts Regulations does not apply.  It is my responsibility to examine the accounts as required under section 44(1)</w:t>
      </w:r>
      <w:r w:rsidR="00D63259" w:rsidRPr="002D78A6">
        <w:rPr>
          <w:rFonts w:ascii="Arial" w:hAnsi="Arial" w:cs="Arial"/>
        </w:rPr>
        <w:t xml:space="preserve"> </w:t>
      </w:r>
      <w:r w:rsidR="008F1366" w:rsidRPr="002D78A6">
        <w:rPr>
          <w:rFonts w:ascii="Arial" w:hAnsi="Arial" w:cs="Arial"/>
        </w:rPr>
        <w:t>(c) of the Act and to state whether particular matters have come to my attention.</w:t>
      </w:r>
    </w:p>
    <w:p w14:paraId="04B1FBE5" w14:textId="77777777" w:rsidR="008F1366" w:rsidRPr="002D78A6" w:rsidRDefault="008F1366" w:rsidP="002D54B8">
      <w:pPr>
        <w:spacing w:line="240" w:lineRule="auto"/>
        <w:jc w:val="both"/>
        <w:rPr>
          <w:rFonts w:ascii="Arial" w:hAnsi="Arial" w:cs="Arial"/>
          <w:b/>
        </w:rPr>
      </w:pPr>
      <w:r w:rsidRPr="002D78A6">
        <w:rPr>
          <w:rFonts w:ascii="Arial" w:hAnsi="Arial" w:cs="Arial"/>
          <w:b/>
        </w:rPr>
        <w:t>Basis of Independent examiner’s statement</w:t>
      </w:r>
    </w:p>
    <w:p w14:paraId="04B1FBE6" w14:textId="77777777" w:rsidR="008F1366" w:rsidRPr="002D78A6" w:rsidRDefault="008F1366" w:rsidP="002D54B8">
      <w:pPr>
        <w:spacing w:line="240" w:lineRule="auto"/>
        <w:jc w:val="both"/>
        <w:rPr>
          <w:rFonts w:ascii="Arial" w:hAnsi="Arial" w:cs="Arial"/>
        </w:rPr>
      </w:pPr>
      <w:r w:rsidRPr="002D78A6">
        <w:rPr>
          <w:rFonts w:ascii="Arial" w:hAnsi="Arial" w:cs="Arial"/>
        </w:rPr>
        <w:t>My examination is carried out in accordance with Regulation 11 of the 2006 Accounts Regulations.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view given by the Accounts.</w:t>
      </w:r>
    </w:p>
    <w:p w14:paraId="04B1FBE7" w14:textId="77777777" w:rsidR="008F1366" w:rsidRPr="002D78A6" w:rsidRDefault="008F1366" w:rsidP="002D54B8">
      <w:pPr>
        <w:spacing w:line="240" w:lineRule="auto"/>
        <w:jc w:val="both"/>
        <w:rPr>
          <w:rFonts w:ascii="Arial" w:hAnsi="Arial" w:cs="Arial"/>
        </w:rPr>
      </w:pPr>
      <w:r w:rsidRPr="002D78A6">
        <w:rPr>
          <w:rFonts w:ascii="Arial" w:hAnsi="Arial" w:cs="Arial"/>
          <w:b/>
        </w:rPr>
        <w:t>Independent examiner’s statement</w:t>
      </w:r>
    </w:p>
    <w:p w14:paraId="04B1FBE8" w14:textId="77777777" w:rsidR="008F1366" w:rsidRPr="002D78A6" w:rsidRDefault="008F1366" w:rsidP="002D54B8">
      <w:pPr>
        <w:spacing w:line="240" w:lineRule="auto"/>
        <w:jc w:val="both"/>
        <w:rPr>
          <w:rFonts w:ascii="Arial" w:hAnsi="Arial" w:cs="Arial"/>
        </w:rPr>
      </w:pPr>
      <w:r w:rsidRPr="002D78A6">
        <w:rPr>
          <w:rFonts w:ascii="Arial" w:hAnsi="Arial" w:cs="Arial"/>
        </w:rPr>
        <w:t>In the course of my examination, no matter has come to my attention</w:t>
      </w:r>
    </w:p>
    <w:p w14:paraId="04B1FBE9" w14:textId="77777777" w:rsidR="008F1366" w:rsidRPr="002D78A6" w:rsidRDefault="008F1366" w:rsidP="002D54B8">
      <w:pPr>
        <w:pStyle w:val="ListParagraph"/>
        <w:numPr>
          <w:ilvl w:val="0"/>
          <w:numId w:val="3"/>
        </w:numPr>
        <w:spacing w:line="240" w:lineRule="auto"/>
        <w:jc w:val="both"/>
        <w:rPr>
          <w:rFonts w:ascii="Arial" w:hAnsi="Arial" w:cs="Arial"/>
        </w:rPr>
      </w:pPr>
      <w:r w:rsidRPr="002D78A6">
        <w:rPr>
          <w:rFonts w:ascii="Arial" w:hAnsi="Arial" w:cs="Arial"/>
        </w:rPr>
        <w:t>which gives me reasonable cause to believe that in any material respect the requirements:</w:t>
      </w:r>
    </w:p>
    <w:p w14:paraId="04B1FBEA" w14:textId="77777777" w:rsidR="008F1366" w:rsidRPr="002D78A6" w:rsidRDefault="008F1366" w:rsidP="002D54B8">
      <w:pPr>
        <w:pStyle w:val="ListParagraph"/>
        <w:spacing w:line="240" w:lineRule="auto"/>
        <w:jc w:val="both"/>
        <w:rPr>
          <w:rFonts w:ascii="Arial" w:hAnsi="Arial" w:cs="Arial"/>
        </w:rPr>
      </w:pPr>
    </w:p>
    <w:p w14:paraId="04B1FBEB" w14:textId="77777777" w:rsidR="008F1366" w:rsidRPr="002D78A6" w:rsidRDefault="008F1366" w:rsidP="002D54B8">
      <w:pPr>
        <w:pStyle w:val="ListParagraph"/>
        <w:numPr>
          <w:ilvl w:val="0"/>
          <w:numId w:val="4"/>
        </w:numPr>
        <w:spacing w:line="240" w:lineRule="auto"/>
        <w:jc w:val="both"/>
        <w:rPr>
          <w:rFonts w:ascii="Arial" w:hAnsi="Arial" w:cs="Arial"/>
        </w:rPr>
      </w:pPr>
      <w:r w:rsidRPr="002D78A6">
        <w:rPr>
          <w:rFonts w:ascii="Arial" w:hAnsi="Arial" w:cs="Arial"/>
        </w:rPr>
        <w:t>to keep accounting records in accordance with Section 44(1)(a) of the 2005 Act and Regulation 4 of the 2006 Accounts Regulations</w:t>
      </w:r>
    </w:p>
    <w:p w14:paraId="04B1FBEC" w14:textId="77777777" w:rsidR="008F1366" w:rsidRPr="002D78A6" w:rsidRDefault="008F1366" w:rsidP="002D54B8">
      <w:pPr>
        <w:pStyle w:val="ListParagraph"/>
        <w:spacing w:line="240" w:lineRule="auto"/>
        <w:ind w:left="1440"/>
        <w:jc w:val="both"/>
        <w:rPr>
          <w:rFonts w:ascii="Arial" w:hAnsi="Arial" w:cs="Arial"/>
        </w:rPr>
      </w:pPr>
    </w:p>
    <w:p w14:paraId="04B1FBED" w14:textId="77777777" w:rsidR="008F1366" w:rsidRPr="002D78A6" w:rsidRDefault="008F1366" w:rsidP="002D54B8">
      <w:pPr>
        <w:pStyle w:val="ListParagraph"/>
        <w:numPr>
          <w:ilvl w:val="0"/>
          <w:numId w:val="4"/>
        </w:numPr>
        <w:spacing w:line="240" w:lineRule="auto"/>
        <w:jc w:val="both"/>
        <w:rPr>
          <w:rFonts w:ascii="Arial" w:hAnsi="Arial" w:cs="Arial"/>
        </w:rPr>
      </w:pPr>
      <w:r w:rsidRPr="002D78A6">
        <w:rPr>
          <w:rFonts w:ascii="Arial" w:hAnsi="Arial" w:cs="Arial"/>
        </w:rPr>
        <w:t>to prepare Accounts which accord with the accounting records and comply with Reg</w:t>
      </w:r>
      <w:r w:rsidR="00D63259" w:rsidRPr="002D78A6">
        <w:rPr>
          <w:rFonts w:ascii="Arial" w:hAnsi="Arial" w:cs="Arial"/>
        </w:rPr>
        <w:t>u</w:t>
      </w:r>
      <w:r w:rsidRPr="002D78A6">
        <w:rPr>
          <w:rFonts w:ascii="Arial" w:hAnsi="Arial" w:cs="Arial"/>
        </w:rPr>
        <w:t>lation 9 of the 2006 Accounts Regulations</w:t>
      </w:r>
    </w:p>
    <w:p w14:paraId="04B1FBEE" w14:textId="77777777" w:rsidR="008F1366" w:rsidRPr="002D78A6" w:rsidRDefault="008F1366" w:rsidP="002D54B8">
      <w:pPr>
        <w:spacing w:line="240" w:lineRule="auto"/>
        <w:jc w:val="both"/>
        <w:rPr>
          <w:rFonts w:ascii="Arial" w:hAnsi="Arial" w:cs="Arial"/>
        </w:rPr>
      </w:pPr>
      <w:r w:rsidRPr="002D78A6">
        <w:rPr>
          <w:rFonts w:ascii="Arial" w:hAnsi="Arial" w:cs="Arial"/>
        </w:rPr>
        <w:t>have not been met, or</w:t>
      </w:r>
    </w:p>
    <w:p w14:paraId="04B1FBEF" w14:textId="77777777" w:rsidR="008F1366" w:rsidRPr="002D78A6" w:rsidRDefault="008F1366" w:rsidP="002D54B8">
      <w:pPr>
        <w:pStyle w:val="ListParagraph"/>
        <w:numPr>
          <w:ilvl w:val="0"/>
          <w:numId w:val="3"/>
        </w:numPr>
        <w:spacing w:line="240" w:lineRule="auto"/>
        <w:jc w:val="both"/>
        <w:rPr>
          <w:rFonts w:ascii="Arial" w:hAnsi="Arial" w:cs="Arial"/>
        </w:rPr>
      </w:pPr>
      <w:r w:rsidRPr="002D78A6">
        <w:rPr>
          <w:rFonts w:ascii="Arial" w:hAnsi="Arial" w:cs="Arial"/>
        </w:rPr>
        <w:t>to which, in my opinion, attention should be drawn in order to enable a proper understanding of the Accounts to be reached.</w:t>
      </w:r>
    </w:p>
    <w:p w14:paraId="04B1FBF0" w14:textId="77777777" w:rsidR="008F1366" w:rsidRPr="002D78A6" w:rsidRDefault="008F1366" w:rsidP="002D54B8">
      <w:pPr>
        <w:spacing w:line="240" w:lineRule="auto"/>
        <w:jc w:val="both"/>
        <w:rPr>
          <w:rFonts w:ascii="Arial" w:hAnsi="Arial" w:cs="Arial"/>
        </w:rPr>
      </w:pPr>
    </w:p>
    <w:p w14:paraId="04B1FBF1" w14:textId="77777777" w:rsidR="008F1366" w:rsidRPr="002D78A6" w:rsidRDefault="008F1366" w:rsidP="002D54B8">
      <w:pPr>
        <w:spacing w:line="240" w:lineRule="auto"/>
        <w:jc w:val="both"/>
        <w:rPr>
          <w:rFonts w:ascii="Arial" w:hAnsi="Arial" w:cs="Arial"/>
        </w:rPr>
      </w:pPr>
    </w:p>
    <w:p w14:paraId="04B1FBF2" w14:textId="77777777" w:rsidR="008F1366" w:rsidRPr="002D78A6" w:rsidRDefault="008F1366" w:rsidP="002D54B8">
      <w:pPr>
        <w:spacing w:line="240" w:lineRule="auto"/>
        <w:jc w:val="both"/>
        <w:rPr>
          <w:rFonts w:ascii="Arial" w:hAnsi="Arial" w:cs="Arial"/>
        </w:rPr>
      </w:pPr>
    </w:p>
    <w:p w14:paraId="04B1FBF3" w14:textId="77777777" w:rsidR="00544523" w:rsidRPr="002D78A6" w:rsidRDefault="00544523" w:rsidP="002D54B8">
      <w:pPr>
        <w:spacing w:line="240" w:lineRule="auto"/>
        <w:jc w:val="both"/>
        <w:rPr>
          <w:rFonts w:ascii="Arial" w:hAnsi="Arial" w:cs="Arial"/>
        </w:rPr>
      </w:pPr>
    </w:p>
    <w:p w14:paraId="2328478D" w14:textId="77777777" w:rsidR="00B32BE9" w:rsidRDefault="00B32BE9" w:rsidP="008F1366">
      <w:pPr>
        <w:spacing w:line="240" w:lineRule="auto"/>
        <w:jc w:val="both"/>
        <w:rPr>
          <w:rFonts w:ascii="Arial" w:hAnsi="Arial" w:cs="Arial"/>
        </w:rPr>
      </w:pPr>
      <w:r>
        <w:rPr>
          <w:rFonts w:ascii="Arial" w:hAnsi="Arial" w:cs="Arial"/>
        </w:rPr>
        <w:t>Pamela Malton</w:t>
      </w:r>
    </w:p>
    <w:p w14:paraId="77B21F11" w14:textId="2CFA0CF1" w:rsidR="00670CEC" w:rsidRPr="002D78A6" w:rsidRDefault="00B32BE9" w:rsidP="008F1366">
      <w:pPr>
        <w:spacing w:line="240" w:lineRule="auto"/>
        <w:jc w:val="both"/>
        <w:rPr>
          <w:rFonts w:ascii="Arial" w:hAnsi="Arial" w:cs="Arial"/>
        </w:rPr>
      </w:pPr>
      <w:r>
        <w:rPr>
          <w:rFonts w:ascii="Arial" w:hAnsi="Arial" w:cs="Arial"/>
        </w:rPr>
        <w:t>10 Strathear</w:t>
      </w:r>
      <w:r w:rsidR="00B16159">
        <w:rPr>
          <w:rFonts w:ascii="Arial" w:hAnsi="Arial" w:cs="Arial"/>
        </w:rPr>
        <w:t>n Terrace</w:t>
      </w:r>
      <w:r w:rsidR="00670CEC" w:rsidRPr="002D78A6">
        <w:rPr>
          <w:rFonts w:ascii="Arial" w:hAnsi="Arial" w:cs="Arial"/>
        </w:rPr>
        <w:t xml:space="preserve">, Perth, PH2 </w:t>
      </w:r>
      <w:r w:rsidR="00B16159">
        <w:rPr>
          <w:rFonts w:ascii="Arial" w:hAnsi="Arial" w:cs="Arial"/>
        </w:rPr>
        <w:t>0LS</w:t>
      </w:r>
    </w:p>
    <w:p w14:paraId="04B1FBF6" w14:textId="39810095" w:rsidR="00544523" w:rsidRPr="002D78A6" w:rsidRDefault="00915142" w:rsidP="008F1366">
      <w:pPr>
        <w:spacing w:line="240" w:lineRule="auto"/>
        <w:jc w:val="both"/>
        <w:rPr>
          <w:rFonts w:ascii="Arial" w:hAnsi="Arial" w:cs="Arial"/>
        </w:rPr>
      </w:pPr>
      <w:r w:rsidRPr="002D78A6">
        <w:rPr>
          <w:rFonts w:ascii="Arial" w:hAnsi="Arial" w:cs="Arial"/>
        </w:rPr>
        <w:t>Date</w:t>
      </w:r>
    </w:p>
    <w:p w14:paraId="04B1FBF7" w14:textId="77777777" w:rsidR="00406C3D" w:rsidRPr="002D78A6" w:rsidRDefault="00406C3D" w:rsidP="008F1366">
      <w:pPr>
        <w:spacing w:line="240" w:lineRule="auto"/>
        <w:jc w:val="both"/>
        <w:rPr>
          <w:rFonts w:ascii="Arial" w:hAnsi="Arial" w:cs="Arial"/>
          <w:b/>
        </w:rPr>
      </w:pPr>
    </w:p>
    <w:p w14:paraId="04B1FBF8" w14:textId="77777777" w:rsidR="00406C3D" w:rsidRPr="002D78A6" w:rsidRDefault="00406C3D" w:rsidP="008F1366">
      <w:pPr>
        <w:spacing w:line="240" w:lineRule="auto"/>
        <w:jc w:val="both"/>
        <w:rPr>
          <w:rFonts w:ascii="Arial" w:hAnsi="Arial" w:cs="Arial"/>
          <w:b/>
        </w:rPr>
      </w:pPr>
    </w:p>
    <w:sectPr w:rsidR="00406C3D" w:rsidRPr="002D78A6" w:rsidSect="00A12D1B">
      <w:headerReference w:type="default" r:id="rId7"/>
      <w:pgSz w:w="11906" w:h="16838"/>
      <w:pgMar w:top="567" w:right="567"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083D" w14:textId="77777777" w:rsidR="009224CC" w:rsidRDefault="009224CC" w:rsidP="009137DC">
      <w:pPr>
        <w:spacing w:after="0" w:line="240" w:lineRule="auto"/>
      </w:pPr>
      <w:r>
        <w:separator/>
      </w:r>
    </w:p>
  </w:endnote>
  <w:endnote w:type="continuationSeparator" w:id="0">
    <w:p w14:paraId="0FE37049" w14:textId="77777777" w:rsidR="009224CC" w:rsidRDefault="009224CC" w:rsidP="0091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259F" w14:textId="77777777" w:rsidR="009224CC" w:rsidRDefault="009224CC" w:rsidP="009137DC">
      <w:pPr>
        <w:spacing w:after="0" w:line="240" w:lineRule="auto"/>
      </w:pPr>
      <w:r>
        <w:separator/>
      </w:r>
    </w:p>
  </w:footnote>
  <w:footnote w:type="continuationSeparator" w:id="0">
    <w:p w14:paraId="07577383" w14:textId="77777777" w:rsidR="009224CC" w:rsidRDefault="009224CC" w:rsidP="0091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B48E" w14:textId="77777777" w:rsidR="009137DC" w:rsidRPr="009137DC" w:rsidRDefault="009137DC">
    <w:pPr>
      <w:pStyle w:val="Head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7691"/>
    <w:multiLevelType w:val="hybridMultilevel"/>
    <w:tmpl w:val="91FE4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7777E1"/>
    <w:multiLevelType w:val="hybridMultilevel"/>
    <w:tmpl w:val="EC7E2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B20B89"/>
    <w:multiLevelType w:val="hybridMultilevel"/>
    <w:tmpl w:val="85C8E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315DC4"/>
    <w:multiLevelType w:val="hybridMultilevel"/>
    <w:tmpl w:val="2B502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556694">
    <w:abstractNumId w:val="0"/>
  </w:num>
  <w:num w:numId="2" w16cid:durableId="1455634331">
    <w:abstractNumId w:val="1"/>
  </w:num>
  <w:num w:numId="3" w16cid:durableId="1629552736">
    <w:abstractNumId w:val="3"/>
  </w:num>
  <w:num w:numId="4" w16cid:durableId="1868324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C3D"/>
    <w:rsid w:val="000C0A96"/>
    <w:rsid w:val="000D3876"/>
    <w:rsid w:val="00100546"/>
    <w:rsid w:val="00101B90"/>
    <w:rsid w:val="00134C00"/>
    <w:rsid w:val="002223E9"/>
    <w:rsid w:val="002A65E7"/>
    <w:rsid w:val="002D54B8"/>
    <w:rsid w:val="002D78A6"/>
    <w:rsid w:val="00322433"/>
    <w:rsid w:val="0037023F"/>
    <w:rsid w:val="003A0ADC"/>
    <w:rsid w:val="003D56A5"/>
    <w:rsid w:val="00406C3D"/>
    <w:rsid w:val="004D01D6"/>
    <w:rsid w:val="004E016E"/>
    <w:rsid w:val="00544523"/>
    <w:rsid w:val="005A2B45"/>
    <w:rsid w:val="006160ED"/>
    <w:rsid w:val="00670CEC"/>
    <w:rsid w:val="007311AA"/>
    <w:rsid w:val="007A206A"/>
    <w:rsid w:val="007C6F25"/>
    <w:rsid w:val="00861726"/>
    <w:rsid w:val="008730B8"/>
    <w:rsid w:val="00882C1C"/>
    <w:rsid w:val="008F1366"/>
    <w:rsid w:val="009137DC"/>
    <w:rsid w:val="00915142"/>
    <w:rsid w:val="009224CC"/>
    <w:rsid w:val="00956F4F"/>
    <w:rsid w:val="00983AC1"/>
    <w:rsid w:val="00A0348E"/>
    <w:rsid w:val="00A12D1B"/>
    <w:rsid w:val="00A35129"/>
    <w:rsid w:val="00A94222"/>
    <w:rsid w:val="00B16159"/>
    <w:rsid w:val="00B32BE9"/>
    <w:rsid w:val="00B71ADB"/>
    <w:rsid w:val="00BB2C19"/>
    <w:rsid w:val="00C1580E"/>
    <w:rsid w:val="00D22723"/>
    <w:rsid w:val="00D63259"/>
    <w:rsid w:val="00DB34DC"/>
    <w:rsid w:val="00DF5613"/>
    <w:rsid w:val="00E60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FBDE"/>
  <w15:docId w15:val="{251911C8-AFB5-4136-8745-3E81C9D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A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83AC1"/>
    <w:pPr>
      <w:tabs>
        <w:tab w:val="left" w:pos="6379"/>
      </w:tabs>
      <w:spacing w:before="120" w:after="0" w:line="240" w:lineRule="auto"/>
      <w:ind w:left="720" w:right="2693" w:hanging="720"/>
    </w:pPr>
    <w:rPr>
      <w:rFonts w:ascii="Arial" w:eastAsia="Times New Roman" w:hAnsi="Arial" w:cs="Times New Roman"/>
      <w:sz w:val="16"/>
      <w:szCs w:val="20"/>
    </w:rPr>
  </w:style>
  <w:style w:type="paragraph" w:styleId="ListParagraph">
    <w:name w:val="List Paragraph"/>
    <w:basedOn w:val="Normal"/>
    <w:uiPriority w:val="34"/>
    <w:qFormat/>
    <w:rsid w:val="008F1366"/>
    <w:pPr>
      <w:ind w:left="720"/>
      <w:contextualSpacing/>
    </w:pPr>
  </w:style>
  <w:style w:type="paragraph" w:customStyle="1" w:styleId="Minicrib">
    <w:name w:val="Minicrib"/>
    <w:basedOn w:val="Normal"/>
    <w:link w:val="MinicribChar"/>
    <w:rsid w:val="000C0A96"/>
    <w:pPr>
      <w:tabs>
        <w:tab w:val="right" w:pos="10913"/>
      </w:tabs>
    </w:pPr>
    <w:rPr>
      <w:b/>
      <w:noProof/>
    </w:rPr>
  </w:style>
  <w:style w:type="character" w:customStyle="1" w:styleId="MinicribChar">
    <w:name w:val="Minicrib Char"/>
    <w:basedOn w:val="DefaultParagraphFont"/>
    <w:link w:val="Minicrib"/>
    <w:rsid w:val="000C0A96"/>
    <w:rPr>
      <w:rFonts w:ascii="Arial" w:hAnsi="Arial" w:cs="Arial"/>
      <w:b/>
      <w:noProof/>
      <w:sz w:val="16"/>
    </w:rPr>
  </w:style>
  <w:style w:type="paragraph" w:customStyle="1" w:styleId="DanceBody">
    <w:name w:val="DanceBody"/>
    <w:basedOn w:val="Normal"/>
    <w:link w:val="DanceBodyChar"/>
    <w:rsid w:val="000C0A96"/>
    <w:pPr>
      <w:tabs>
        <w:tab w:val="left" w:pos="720"/>
        <w:tab w:val="left" w:pos="1077"/>
        <w:tab w:val="left" w:pos="1440"/>
        <w:tab w:val="left" w:pos="1797"/>
        <w:tab w:val="left" w:pos="4411"/>
      </w:tabs>
    </w:pPr>
    <w:rPr>
      <w:sz w:val="16"/>
    </w:rPr>
  </w:style>
  <w:style w:type="character" w:customStyle="1" w:styleId="DanceBodyChar">
    <w:name w:val="DanceBody Char"/>
    <w:basedOn w:val="DefaultParagraphFont"/>
    <w:link w:val="DanceBody"/>
    <w:rsid w:val="000C0A96"/>
    <w:rPr>
      <w:sz w:val="16"/>
    </w:rPr>
  </w:style>
  <w:style w:type="paragraph" w:styleId="Header">
    <w:name w:val="header"/>
    <w:basedOn w:val="Normal"/>
    <w:link w:val="HeaderChar"/>
    <w:uiPriority w:val="99"/>
    <w:unhideWhenUsed/>
    <w:rsid w:val="0091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7DC"/>
  </w:style>
  <w:style w:type="paragraph" w:styleId="Footer">
    <w:name w:val="footer"/>
    <w:basedOn w:val="Normal"/>
    <w:link w:val="FooterChar"/>
    <w:uiPriority w:val="99"/>
    <w:unhideWhenUsed/>
    <w:rsid w:val="0091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7DC"/>
  </w:style>
  <w:style w:type="table" w:styleId="TableGrid">
    <w:name w:val="Table Grid"/>
    <w:basedOn w:val="TableNormal"/>
    <w:uiPriority w:val="59"/>
    <w:rsid w:val="0091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340</Words>
  <Characters>1764</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Carswell</dc:creator>
  <dc:description>Produced by Minicrib</dc:description>
  <cp:lastModifiedBy>Judith Borup</cp:lastModifiedBy>
  <cp:revision>28</cp:revision>
  <cp:lastPrinted>2020-06-13T07:52:00Z</cp:lastPrinted>
  <dcterms:created xsi:type="dcterms:W3CDTF">2018-07-04T18:40:00Z</dcterms:created>
  <dcterms:modified xsi:type="dcterms:W3CDTF">2023-07-23T06:12:00Z</dcterms:modified>
</cp:coreProperties>
</file>